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DB" w:rsidRPr="007523DB" w:rsidRDefault="007523DB">
      <w:pPr>
        <w:rPr>
          <w:rFonts w:eastAsiaTheme="minorEastAsia"/>
          <w:sz w:val="21"/>
          <w:szCs w:val="21"/>
        </w:rPr>
      </w:pPr>
      <w:bookmarkStart w:id="0" w:name="_GoBack"/>
      <w:bookmarkEnd w:id="0"/>
    </w:p>
    <w:p w:rsidR="007523DB" w:rsidRPr="007523DB" w:rsidRDefault="007523DB" w:rsidP="007523DB">
      <w:pPr>
        <w:pStyle w:val="a9"/>
        <w:spacing w:after="180"/>
        <w:jc w:val="center"/>
        <w:rPr>
          <w:rFonts w:eastAsiaTheme="minorEastAsia"/>
          <w:b/>
          <w:sz w:val="21"/>
          <w:szCs w:val="21"/>
        </w:rPr>
      </w:pPr>
      <w:r>
        <w:rPr>
          <w:rFonts w:eastAsiaTheme="minorEastAsia" w:hint="eastAsia"/>
          <w:sz w:val="21"/>
          <w:szCs w:val="21"/>
        </w:rPr>
        <w:t>○○</w:t>
      </w:r>
      <w:r w:rsidRPr="007523DB">
        <w:rPr>
          <w:rFonts w:eastAsiaTheme="minorEastAsia"/>
          <w:sz w:val="21"/>
          <w:szCs w:val="21"/>
        </w:rPr>
        <w:t>県</w:t>
      </w:r>
      <w:r>
        <w:rPr>
          <w:rFonts w:eastAsiaTheme="minorEastAsia" w:hint="eastAsia"/>
          <w:sz w:val="21"/>
          <w:szCs w:val="21"/>
        </w:rPr>
        <w:t>○○</w:t>
      </w:r>
      <w:r w:rsidRPr="007523DB">
        <w:rPr>
          <w:rFonts w:eastAsiaTheme="minorEastAsia"/>
          <w:sz w:val="21"/>
          <w:szCs w:val="21"/>
        </w:rPr>
        <w:t>計画推進会議気候変動適応策検討部会の設置及び運営に関する要綱</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（目的）</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第１条　本要綱は、気候変動への適応策について関係部局が連携、協力し、対策を総合的に推進するため、</w:t>
      </w:r>
      <w:r w:rsidR="00F945FC">
        <w:rPr>
          <w:rFonts w:eastAsiaTheme="minorEastAsia" w:hint="eastAsia"/>
          <w:sz w:val="21"/>
          <w:szCs w:val="21"/>
        </w:rPr>
        <w:t>○○</w:t>
      </w:r>
      <w:r w:rsidRPr="007523DB">
        <w:rPr>
          <w:rFonts w:eastAsiaTheme="minorEastAsia"/>
          <w:sz w:val="21"/>
          <w:szCs w:val="21"/>
        </w:rPr>
        <w:t>県</w:t>
      </w:r>
      <w:r w:rsidR="00F945FC">
        <w:rPr>
          <w:rFonts w:eastAsiaTheme="minorEastAsia" w:hint="eastAsia"/>
          <w:sz w:val="21"/>
          <w:szCs w:val="21"/>
        </w:rPr>
        <w:t>○○</w:t>
      </w:r>
      <w:r w:rsidRPr="007523DB">
        <w:rPr>
          <w:rFonts w:eastAsiaTheme="minorEastAsia"/>
          <w:sz w:val="21"/>
          <w:szCs w:val="21"/>
        </w:rPr>
        <w:t>計画推進会議の設置及び運営に関する要綱第</w:t>
      </w:r>
      <w:r w:rsidR="00F945FC">
        <w:rPr>
          <w:rFonts w:eastAsiaTheme="minorEastAsia" w:hint="eastAsia"/>
          <w:sz w:val="21"/>
          <w:szCs w:val="21"/>
        </w:rPr>
        <w:t>○</w:t>
      </w:r>
      <w:r w:rsidRPr="007523DB">
        <w:rPr>
          <w:rFonts w:eastAsiaTheme="minorEastAsia"/>
          <w:sz w:val="21"/>
          <w:szCs w:val="21"/>
        </w:rPr>
        <w:t>条の規定に基づき、</w:t>
      </w:r>
      <w:r w:rsidR="00F945FC">
        <w:rPr>
          <w:rFonts w:eastAsiaTheme="minorEastAsia" w:hint="eastAsia"/>
          <w:sz w:val="21"/>
          <w:szCs w:val="21"/>
        </w:rPr>
        <w:t>○○</w:t>
      </w:r>
      <w:r w:rsidRPr="007523DB">
        <w:rPr>
          <w:rFonts w:eastAsiaTheme="minorEastAsia"/>
          <w:sz w:val="21"/>
          <w:szCs w:val="21"/>
        </w:rPr>
        <w:t>県</w:t>
      </w:r>
      <w:r w:rsidR="00F945FC">
        <w:rPr>
          <w:rFonts w:eastAsiaTheme="minorEastAsia" w:hint="eastAsia"/>
          <w:sz w:val="21"/>
          <w:szCs w:val="21"/>
        </w:rPr>
        <w:t>○○</w:t>
      </w:r>
      <w:r w:rsidRPr="007523DB">
        <w:rPr>
          <w:rFonts w:eastAsiaTheme="minorEastAsia"/>
          <w:sz w:val="21"/>
          <w:szCs w:val="21"/>
        </w:rPr>
        <w:t>計画推進会議に「気候変動適応策部会」（以下「部会」という。）を設置する。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（所掌事項）</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第２条　部会の所掌事務は、次のとおりとする。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（１）適応策に係る情報共有、意見交換に関すること。</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（２）本県における適応策の検討に関すること。本県における気候変動による影響の評価を含む。</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（組織）</w:t>
      </w:r>
    </w:p>
    <w:p w:rsidR="007523DB" w:rsidRPr="007523DB" w:rsidRDefault="007523DB" w:rsidP="007523DB">
      <w:pPr>
        <w:pStyle w:val="a9"/>
        <w:spacing w:after="180"/>
        <w:rPr>
          <w:rFonts w:eastAsiaTheme="minorEastAsia"/>
          <w:b/>
          <w:sz w:val="21"/>
          <w:szCs w:val="21"/>
        </w:rPr>
      </w:pPr>
      <w:r w:rsidRPr="007523DB">
        <w:rPr>
          <w:rFonts w:eastAsiaTheme="minorEastAsia"/>
          <w:sz w:val="21"/>
          <w:szCs w:val="21"/>
        </w:rPr>
        <w:t>第３条　部会は別表に掲げる所属の職員で構成する。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２　部会には、部会長を置き、</w:t>
      </w:r>
      <w:r w:rsidR="00F945FC">
        <w:rPr>
          <w:rFonts w:eastAsiaTheme="minorEastAsia" w:hint="eastAsia"/>
          <w:sz w:val="21"/>
          <w:szCs w:val="21"/>
        </w:rPr>
        <w:t>○○</w:t>
      </w:r>
      <w:r w:rsidRPr="007523DB">
        <w:rPr>
          <w:rFonts w:eastAsiaTheme="minorEastAsia"/>
          <w:sz w:val="21"/>
          <w:szCs w:val="21"/>
        </w:rPr>
        <w:t>局</w:t>
      </w:r>
      <w:r w:rsidR="00F945FC">
        <w:rPr>
          <w:rFonts w:eastAsiaTheme="minorEastAsia" w:hint="eastAsia"/>
          <w:sz w:val="21"/>
          <w:szCs w:val="21"/>
        </w:rPr>
        <w:t>○○</w:t>
      </w:r>
      <w:r w:rsidRPr="007523DB">
        <w:rPr>
          <w:rFonts w:eastAsiaTheme="minorEastAsia"/>
          <w:sz w:val="21"/>
          <w:szCs w:val="21"/>
        </w:rPr>
        <w:t>部長をもって充てる。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３　部会は、必要に応じて部会長が招集し、その議長となる。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４　部会には、必要に応じて構成員以外の者の出席を求め、その意見又は説明を聞くことができる。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５　個別検討にあたり、部会の下に、ワーキング会議を置くことができる。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（事務局）</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第４条　部会の事務局は、</w:t>
      </w:r>
      <w:r w:rsidR="00F945FC">
        <w:rPr>
          <w:rFonts w:eastAsiaTheme="minorEastAsia" w:hint="eastAsia"/>
          <w:sz w:val="21"/>
          <w:szCs w:val="21"/>
        </w:rPr>
        <w:t>○○</w:t>
      </w:r>
      <w:r w:rsidRPr="007523DB">
        <w:rPr>
          <w:rFonts w:eastAsiaTheme="minorEastAsia"/>
          <w:sz w:val="21"/>
          <w:szCs w:val="21"/>
        </w:rPr>
        <w:t>局</w:t>
      </w:r>
      <w:r w:rsidR="00F945FC">
        <w:rPr>
          <w:rFonts w:eastAsiaTheme="minorEastAsia" w:hint="eastAsia"/>
          <w:sz w:val="21"/>
          <w:szCs w:val="21"/>
        </w:rPr>
        <w:t>○○</w:t>
      </w:r>
      <w:r w:rsidRPr="007523DB">
        <w:rPr>
          <w:rFonts w:eastAsiaTheme="minorEastAsia"/>
          <w:sz w:val="21"/>
          <w:szCs w:val="21"/>
        </w:rPr>
        <w:t>部</w:t>
      </w:r>
      <w:r w:rsidR="00F945FC">
        <w:rPr>
          <w:rFonts w:eastAsiaTheme="minorEastAsia" w:hint="eastAsia"/>
          <w:sz w:val="21"/>
          <w:szCs w:val="21"/>
        </w:rPr>
        <w:t>○○</w:t>
      </w:r>
      <w:r w:rsidRPr="007523DB">
        <w:rPr>
          <w:rFonts w:eastAsiaTheme="minorEastAsia"/>
          <w:sz w:val="21"/>
          <w:szCs w:val="21"/>
        </w:rPr>
        <w:t>課に置く。</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（委任）</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第５条　この要綱に定めるもののほか、部会の運営に関して必要な事項は、部会長が定める。</w:t>
      </w:r>
    </w:p>
    <w:p w:rsidR="007523DB" w:rsidRPr="007523DB" w:rsidRDefault="007523DB" w:rsidP="007523DB">
      <w:pPr>
        <w:pStyle w:val="a9"/>
        <w:spacing w:after="180"/>
        <w:rPr>
          <w:rFonts w:eastAsiaTheme="minorEastAsia"/>
          <w:sz w:val="21"/>
          <w:szCs w:val="21"/>
        </w:rPr>
      </w:pPr>
      <w:r w:rsidRPr="007523DB">
        <w:rPr>
          <w:rFonts w:eastAsiaTheme="minorEastAsia"/>
          <w:sz w:val="21"/>
          <w:szCs w:val="21"/>
        </w:rPr>
        <w:t>附　則</w:t>
      </w:r>
    </w:p>
    <w:p w:rsidR="007523DB" w:rsidRPr="007523DB" w:rsidRDefault="007523DB" w:rsidP="007523DB">
      <w:pPr>
        <w:rPr>
          <w:rFonts w:eastAsiaTheme="minorEastAsia"/>
          <w:sz w:val="21"/>
          <w:szCs w:val="21"/>
        </w:rPr>
      </w:pPr>
      <w:r w:rsidRPr="007523DB">
        <w:rPr>
          <w:rFonts w:eastAsiaTheme="minorEastAsia"/>
          <w:sz w:val="21"/>
          <w:szCs w:val="21"/>
        </w:rPr>
        <w:t>この要綱は、平成</w:t>
      </w:r>
      <w:r w:rsidR="00F945FC">
        <w:rPr>
          <w:rFonts w:eastAsiaTheme="minorEastAsia" w:hint="eastAsia"/>
          <w:sz w:val="21"/>
          <w:szCs w:val="21"/>
        </w:rPr>
        <w:t>○</w:t>
      </w:r>
      <w:r w:rsidRPr="007523DB">
        <w:rPr>
          <w:rFonts w:eastAsiaTheme="minorEastAsia"/>
          <w:sz w:val="21"/>
          <w:szCs w:val="21"/>
        </w:rPr>
        <w:t>年</w:t>
      </w:r>
      <w:r w:rsidR="00F945FC">
        <w:rPr>
          <w:rFonts w:eastAsiaTheme="minorEastAsia" w:hint="eastAsia"/>
          <w:sz w:val="21"/>
          <w:szCs w:val="21"/>
        </w:rPr>
        <w:t>○</w:t>
      </w:r>
      <w:r w:rsidRPr="007523DB">
        <w:rPr>
          <w:rFonts w:eastAsiaTheme="minorEastAsia"/>
          <w:sz w:val="21"/>
          <w:szCs w:val="21"/>
        </w:rPr>
        <w:t>月</w:t>
      </w:r>
      <w:r w:rsidR="00F945FC">
        <w:rPr>
          <w:rFonts w:eastAsiaTheme="minorEastAsia" w:hint="eastAsia"/>
          <w:sz w:val="21"/>
          <w:szCs w:val="21"/>
        </w:rPr>
        <w:t>○</w:t>
      </w:r>
      <w:r w:rsidRPr="007523DB">
        <w:rPr>
          <w:rFonts w:eastAsiaTheme="minorEastAsia"/>
          <w:sz w:val="21"/>
          <w:szCs w:val="21"/>
        </w:rPr>
        <w:t xml:space="preserve">日から施行する。　</w:t>
      </w:r>
    </w:p>
    <w:p w:rsidR="007523DB" w:rsidRPr="007523DB" w:rsidRDefault="007523DB">
      <w:pPr>
        <w:rPr>
          <w:rFonts w:eastAsiaTheme="minorEastAsia"/>
          <w:sz w:val="21"/>
          <w:szCs w:val="21"/>
        </w:rPr>
      </w:pPr>
    </w:p>
    <w:sectPr w:rsidR="007523DB" w:rsidRPr="007523D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A0" w:rsidRDefault="00F62CA0" w:rsidP="004A5563">
      <w:r>
        <w:separator/>
      </w:r>
    </w:p>
  </w:endnote>
  <w:endnote w:type="continuationSeparator" w:id="0">
    <w:p w:rsidR="00F62CA0" w:rsidRDefault="00F62CA0" w:rsidP="004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A0" w:rsidRDefault="00F62CA0" w:rsidP="004A5563">
      <w:r>
        <w:separator/>
      </w:r>
    </w:p>
  </w:footnote>
  <w:footnote w:type="continuationSeparator" w:id="0">
    <w:p w:rsidR="00F62CA0" w:rsidRDefault="00F62CA0" w:rsidP="004A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B0" w:rsidRDefault="00C652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DC"/>
    <w:rsid w:val="00141E26"/>
    <w:rsid w:val="004A1F66"/>
    <w:rsid w:val="004A5563"/>
    <w:rsid w:val="006D6681"/>
    <w:rsid w:val="007523DB"/>
    <w:rsid w:val="008358FE"/>
    <w:rsid w:val="00B8091C"/>
    <w:rsid w:val="00C652B0"/>
    <w:rsid w:val="00CE5E15"/>
    <w:rsid w:val="00D44ADC"/>
    <w:rsid w:val="00E20328"/>
    <w:rsid w:val="00E21BF6"/>
    <w:rsid w:val="00F62CA0"/>
    <w:rsid w:val="00F91CF3"/>
    <w:rsid w:val="00F9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328"/>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328"/>
    <w:pPr>
      <w:ind w:leftChars="400" w:left="840"/>
    </w:pPr>
  </w:style>
  <w:style w:type="paragraph" w:styleId="a5">
    <w:name w:val="header"/>
    <w:basedOn w:val="a"/>
    <w:link w:val="a6"/>
    <w:uiPriority w:val="99"/>
    <w:unhideWhenUsed/>
    <w:rsid w:val="004A5563"/>
    <w:pPr>
      <w:tabs>
        <w:tab w:val="center" w:pos="4252"/>
        <w:tab w:val="right" w:pos="8504"/>
      </w:tabs>
      <w:snapToGrid w:val="0"/>
    </w:pPr>
  </w:style>
  <w:style w:type="character" w:customStyle="1" w:styleId="a6">
    <w:name w:val="ヘッダー (文字)"/>
    <w:basedOn w:val="a0"/>
    <w:link w:val="a5"/>
    <w:uiPriority w:val="99"/>
    <w:rsid w:val="004A5563"/>
    <w:rPr>
      <w:rFonts w:ascii="Times New Roman" w:eastAsia="ＭＳ 明朝" w:hAnsi="Times New Roman" w:cs="Times New Roman"/>
      <w:sz w:val="24"/>
      <w:szCs w:val="24"/>
    </w:rPr>
  </w:style>
  <w:style w:type="paragraph" w:styleId="a7">
    <w:name w:val="footer"/>
    <w:basedOn w:val="a"/>
    <w:link w:val="a8"/>
    <w:uiPriority w:val="99"/>
    <w:unhideWhenUsed/>
    <w:rsid w:val="004A5563"/>
    <w:pPr>
      <w:tabs>
        <w:tab w:val="center" w:pos="4252"/>
        <w:tab w:val="right" w:pos="8504"/>
      </w:tabs>
      <w:snapToGrid w:val="0"/>
    </w:pPr>
  </w:style>
  <w:style w:type="character" w:customStyle="1" w:styleId="a8">
    <w:name w:val="フッター (文字)"/>
    <w:basedOn w:val="a0"/>
    <w:link w:val="a7"/>
    <w:uiPriority w:val="99"/>
    <w:rsid w:val="004A5563"/>
    <w:rPr>
      <w:rFonts w:ascii="Times New Roman" w:eastAsia="ＭＳ 明朝" w:hAnsi="Times New Roman" w:cs="Times New Roman"/>
      <w:sz w:val="24"/>
      <w:szCs w:val="24"/>
    </w:rPr>
  </w:style>
  <w:style w:type="paragraph" w:customStyle="1" w:styleId="a9">
    <w:name w:val="文"/>
    <w:basedOn w:val="a"/>
    <w:rsid w:val="007523DB"/>
    <w:pPr>
      <w:tabs>
        <w:tab w:val="right" w:leader="dot" w:pos="8640"/>
      </w:tabs>
      <w:spacing w:afterLines="50" w:after="120" w:line="360"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2016-09-30T03:20:00Z</dcterms:created>
  <dcterms:modified xsi:type="dcterms:W3CDTF">2016-09-30T03:20:00Z</dcterms:modified>
</cp:coreProperties>
</file>